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E22AE" w14:textId="25D7FDC4" w:rsidR="00BC6637" w:rsidRDefault="000D7360" w:rsidP="00296EE2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1C91A7D4" wp14:editId="0A4D91FA">
            <wp:extent cx="856783" cy="832304"/>
            <wp:effectExtent l="0" t="0" r="635" b="6350"/>
            <wp:docPr id="1" name="Picture 1" descr="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pplication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677" cy="8526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527956" w14:textId="77777777" w:rsidR="00082054" w:rsidRPr="00082054" w:rsidRDefault="00082054" w:rsidP="00296EE2">
      <w:pPr>
        <w:jc w:val="center"/>
        <w:rPr>
          <w:sz w:val="16"/>
          <w:szCs w:val="16"/>
        </w:rPr>
      </w:pPr>
    </w:p>
    <w:p w14:paraId="0A17A76E" w14:textId="4C8E118A" w:rsidR="00296EE2" w:rsidRPr="006837BC" w:rsidRDefault="00296EE2" w:rsidP="00296EE2">
      <w:pPr>
        <w:jc w:val="center"/>
        <w:rPr>
          <w:b/>
          <w:bCs/>
          <w:sz w:val="44"/>
          <w:szCs w:val="44"/>
          <w:u w:val="single"/>
        </w:rPr>
      </w:pPr>
      <w:r w:rsidRPr="006837BC">
        <w:rPr>
          <w:b/>
          <w:bCs/>
          <w:sz w:val="44"/>
          <w:szCs w:val="44"/>
          <w:u w:val="single"/>
        </w:rPr>
        <w:t xml:space="preserve">Notice of Increase </w:t>
      </w:r>
      <w:r w:rsidR="004A4C8C">
        <w:rPr>
          <w:b/>
          <w:bCs/>
          <w:sz w:val="44"/>
          <w:szCs w:val="44"/>
          <w:u w:val="single"/>
        </w:rPr>
        <w:t>to</w:t>
      </w:r>
      <w:r w:rsidR="00BE240B">
        <w:rPr>
          <w:b/>
          <w:bCs/>
          <w:sz w:val="44"/>
          <w:szCs w:val="44"/>
          <w:u w:val="single"/>
        </w:rPr>
        <w:t xml:space="preserve"> Dove Creek</w:t>
      </w:r>
      <w:r w:rsidRPr="006837BC">
        <w:rPr>
          <w:b/>
          <w:bCs/>
          <w:sz w:val="44"/>
          <w:szCs w:val="44"/>
          <w:u w:val="single"/>
        </w:rPr>
        <w:t xml:space="preserve"> </w:t>
      </w:r>
      <w:r w:rsidR="00BE240B">
        <w:rPr>
          <w:b/>
          <w:bCs/>
          <w:sz w:val="44"/>
          <w:szCs w:val="44"/>
          <w:u w:val="single"/>
        </w:rPr>
        <w:t>Town</w:t>
      </w:r>
      <w:r w:rsidR="006837BC">
        <w:rPr>
          <w:b/>
          <w:bCs/>
          <w:sz w:val="44"/>
          <w:szCs w:val="44"/>
          <w:u w:val="single"/>
        </w:rPr>
        <w:t xml:space="preserve"> </w:t>
      </w:r>
      <w:r w:rsidRPr="006837BC">
        <w:rPr>
          <w:b/>
          <w:bCs/>
          <w:sz w:val="44"/>
          <w:szCs w:val="44"/>
          <w:u w:val="single"/>
        </w:rPr>
        <w:t>Sales Tax</w:t>
      </w:r>
    </w:p>
    <w:p w14:paraId="3D70B0C5" w14:textId="07AD60C0" w:rsidR="00296EE2" w:rsidRDefault="00296EE2"/>
    <w:p w14:paraId="37129A02" w14:textId="77777777" w:rsidR="004F7C17" w:rsidRPr="00082054" w:rsidRDefault="004F7C17" w:rsidP="005A514E">
      <w:pPr>
        <w:jc w:val="both"/>
        <w:rPr>
          <w:sz w:val="32"/>
          <w:szCs w:val="32"/>
        </w:rPr>
      </w:pPr>
    </w:p>
    <w:p w14:paraId="13396F1F" w14:textId="094BAF0C" w:rsidR="005A514E" w:rsidRPr="00082054" w:rsidRDefault="005A514E" w:rsidP="005A514E">
      <w:pPr>
        <w:jc w:val="both"/>
        <w:rPr>
          <w:sz w:val="32"/>
          <w:szCs w:val="32"/>
        </w:rPr>
      </w:pPr>
      <w:r w:rsidRPr="00082054">
        <w:rPr>
          <w:sz w:val="32"/>
          <w:szCs w:val="32"/>
        </w:rPr>
        <w:t xml:space="preserve">The </w:t>
      </w:r>
      <w:r w:rsidR="001125AE">
        <w:rPr>
          <w:sz w:val="32"/>
          <w:szCs w:val="32"/>
        </w:rPr>
        <w:t>Town of Dove Creek</w:t>
      </w:r>
      <w:r w:rsidRPr="00082054">
        <w:rPr>
          <w:sz w:val="32"/>
          <w:szCs w:val="32"/>
        </w:rPr>
        <w:t xml:space="preserve"> wishes to inform businesses and individuals collecting </w:t>
      </w:r>
      <w:r w:rsidR="001125AE">
        <w:rPr>
          <w:sz w:val="32"/>
          <w:szCs w:val="32"/>
        </w:rPr>
        <w:t>Dove Creek</w:t>
      </w:r>
      <w:r w:rsidRPr="00082054">
        <w:rPr>
          <w:sz w:val="32"/>
          <w:szCs w:val="32"/>
        </w:rPr>
        <w:t xml:space="preserve"> sales</w:t>
      </w:r>
      <w:r w:rsidR="000D7360">
        <w:rPr>
          <w:sz w:val="32"/>
          <w:szCs w:val="32"/>
        </w:rPr>
        <w:t xml:space="preserve"> </w:t>
      </w:r>
      <w:r w:rsidRPr="00082054">
        <w:rPr>
          <w:sz w:val="32"/>
          <w:szCs w:val="32"/>
        </w:rPr>
        <w:t xml:space="preserve">tax and remitting same to the state of Colorado that the amount of tax will increase to a total of </w:t>
      </w:r>
      <w:r w:rsidR="000D7360">
        <w:rPr>
          <w:sz w:val="32"/>
          <w:szCs w:val="32"/>
        </w:rPr>
        <w:t>3.1%</w:t>
      </w:r>
      <w:r w:rsidRPr="00082054">
        <w:rPr>
          <w:sz w:val="32"/>
          <w:szCs w:val="32"/>
        </w:rPr>
        <w:t xml:space="preserve"> percent </w:t>
      </w:r>
      <w:r w:rsidR="003C5EEC">
        <w:rPr>
          <w:sz w:val="32"/>
          <w:szCs w:val="32"/>
        </w:rPr>
        <w:t>beginning</w:t>
      </w:r>
      <w:r w:rsidR="000D7360">
        <w:rPr>
          <w:sz w:val="32"/>
          <w:szCs w:val="32"/>
        </w:rPr>
        <w:t xml:space="preserve"> January</w:t>
      </w:r>
      <w:r w:rsidRPr="00082054">
        <w:rPr>
          <w:sz w:val="32"/>
          <w:szCs w:val="32"/>
        </w:rPr>
        <w:t xml:space="preserve"> 1, 202</w:t>
      </w:r>
      <w:r w:rsidR="000D7360">
        <w:rPr>
          <w:sz w:val="32"/>
          <w:szCs w:val="32"/>
        </w:rPr>
        <w:t>3</w:t>
      </w:r>
      <w:r w:rsidRPr="00082054">
        <w:rPr>
          <w:sz w:val="32"/>
          <w:szCs w:val="32"/>
        </w:rPr>
        <w:t>.</w:t>
      </w:r>
    </w:p>
    <w:p w14:paraId="51F355F4" w14:textId="77777777" w:rsidR="005A514E" w:rsidRPr="00082054" w:rsidRDefault="005A514E" w:rsidP="005A514E">
      <w:pPr>
        <w:jc w:val="both"/>
        <w:rPr>
          <w:sz w:val="32"/>
          <w:szCs w:val="32"/>
        </w:rPr>
      </w:pPr>
    </w:p>
    <w:p w14:paraId="60EBDCB7" w14:textId="51C35BD2" w:rsidR="004F7C17" w:rsidRPr="00082054" w:rsidRDefault="004F7C17" w:rsidP="004F7C17">
      <w:pPr>
        <w:jc w:val="both"/>
        <w:rPr>
          <w:sz w:val="32"/>
          <w:szCs w:val="32"/>
        </w:rPr>
      </w:pPr>
      <w:r w:rsidRPr="00082054">
        <w:rPr>
          <w:sz w:val="32"/>
          <w:szCs w:val="32"/>
        </w:rPr>
        <w:t xml:space="preserve">This </w:t>
      </w:r>
      <w:r w:rsidR="000D7360">
        <w:rPr>
          <w:sz w:val="32"/>
          <w:szCs w:val="32"/>
        </w:rPr>
        <w:t>1.1%</w:t>
      </w:r>
      <w:r w:rsidRPr="00082054">
        <w:rPr>
          <w:sz w:val="32"/>
          <w:szCs w:val="32"/>
        </w:rPr>
        <w:t xml:space="preserve"> increase </w:t>
      </w:r>
      <w:r w:rsidR="00B27CBD" w:rsidRPr="00082054">
        <w:rPr>
          <w:sz w:val="32"/>
          <w:szCs w:val="32"/>
        </w:rPr>
        <w:t xml:space="preserve">was approved by voters at </w:t>
      </w:r>
      <w:r w:rsidR="000D7360">
        <w:rPr>
          <w:sz w:val="32"/>
          <w:szCs w:val="32"/>
        </w:rPr>
        <w:t xml:space="preserve">the general </w:t>
      </w:r>
      <w:r w:rsidR="00B27CBD" w:rsidRPr="00082054">
        <w:rPr>
          <w:sz w:val="32"/>
          <w:szCs w:val="32"/>
        </w:rPr>
        <w:t xml:space="preserve">election </w:t>
      </w:r>
      <w:r w:rsidR="000D7360">
        <w:rPr>
          <w:sz w:val="32"/>
          <w:szCs w:val="32"/>
        </w:rPr>
        <w:t>November 8</w:t>
      </w:r>
      <w:r w:rsidR="000D7360" w:rsidRPr="00082054">
        <w:rPr>
          <w:sz w:val="32"/>
          <w:szCs w:val="32"/>
        </w:rPr>
        <w:t xml:space="preserve">, </w:t>
      </w:r>
      <w:proofErr w:type="gramStart"/>
      <w:r w:rsidR="000D7360" w:rsidRPr="00082054">
        <w:rPr>
          <w:sz w:val="32"/>
          <w:szCs w:val="32"/>
        </w:rPr>
        <w:t>2022</w:t>
      </w:r>
      <w:proofErr w:type="gramEnd"/>
      <w:r w:rsidR="000D7360" w:rsidRPr="00082054">
        <w:rPr>
          <w:sz w:val="32"/>
          <w:szCs w:val="32"/>
        </w:rPr>
        <w:t xml:space="preserve"> and</w:t>
      </w:r>
      <w:r w:rsidR="00B27CBD">
        <w:rPr>
          <w:sz w:val="32"/>
          <w:szCs w:val="32"/>
        </w:rPr>
        <w:t xml:space="preserve"> </w:t>
      </w:r>
      <w:r w:rsidRPr="00082054">
        <w:rPr>
          <w:sz w:val="32"/>
          <w:szCs w:val="32"/>
        </w:rPr>
        <w:t>is in addition to the two percent sales tax currently being collected</w:t>
      </w:r>
      <w:r w:rsidR="00B27CBD">
        <w:rPr>
          <w:sz w:val="32"/>
          <w:szCs w:val="32"/>
        </w:rPr>
        <w:t>.</w:t>
      </w:r>
      <w:r w:rsidRPr="00082054">
        <w:rPr>
          <w:sz w:val="32"/>
          <w:szCs w:val="32"/>
        </w:rPr>
        <w:t xml:space="preserve"> </w:t>
      </w:r>
    </w:p>
    <w:p w14:paraId="51D4244C" w14:textId="77777777" w:rsidR="004F7C17" w:rsidRPr="00082054" w:rsidRDefault="004F7C17" w:rsidP="005A514E">
      <w:pPr>
        <w:jc w:val="both"/>
        <w:rPr>
          <w:sz w:val="32"/>
          <w:szCs w:val="32"/>
        </w:rPr>
      </w:pPr>
    </w:p>
    <w:p w14:paraId="567F7B52" w14:textId="081E94FB" w:rsidR="005A514E" w:rsidRPr="005A514E" w:rsidRDefault="00B27CBD" w:rsidP="005A514E">
      <w:pPr>
        <w:jc w:val="both"/>
        <w:rPr>
          <w:sz w:val="32"/>
          <w:szCs w:val="32"/>
        </w:rPr>
      </w:pPr>
      <w:r>
        <w:rPr>
          <w:sz w:val="32"/>
          <w:szCs w:val="32"/>
        </w:rPr>
        <w:t>For more information, please</w:t>
      </w:r>
      <w:r w:rsidR="005A514E" w:rsidRPr="005A514E">
        <w:rPr>
          <w:sz w:val="32"/>
          <w:szCs w:val="32"/>
        </w:rPr>
        <w:t xml:space="preserve"> refer to the State of Colorado Department of Revenue for </w:t>
      </w:r>
      <w:r w:rsidR="000B248F">
        <w:rPr>
          <w:sz w:val="32"/>
          <w:szCs w:val="32"/>
        </w:rPr>
        <w:t>the Colorado Sale/Use Tax R</w:t>
      </w:r>
      <w:r w:rsidR="005A514E" w:rsidRPr="005A514E">
        <w:rPr>
          <w:sz w:val="32"/>
          <w:szCs w:val="32"/>
        </w:rPr>
        <w:t>ate</w:t>
      </w:r>
      <w:r w:rsidR="000B248F">
        <w:rPr>
          <w:sz w:val="32"/>
          <w:szCs w:val="32"/>
        </w:rPr>
        <w:t>s</w:t>
      </w:r>
      <w:r w:rsidR="005A514E" w:rsidRPr="005A514E">
        <w:rPr>
          <w:sz w:val="32"/>
          <w:szCs w:val="32"/>
        </w:rPr>
        <w:t xml:space="preserve"> document DR1002 or the Department</w:t>
      </w:r>
      <w:r w:rsidR="005A514E" w:rsidRPr="00082054">
        <w:rPr>
          <w:sz w:val="32"/>
          <w:szCs w:val="32"/>
        </w:rPr>
        <w:t>’</w:t>
      </w:r>
      <w:r w:rsidR="005A514E" w:rsidRPr="005A514E">
        <w:rPr>
          <w:sz w:val="32"/>
          <w:szCs w:val="32"/>
        </w:rPr>
        <w:t xml:space="preserve">s website </w:t>
      </w:r>
      <w:r w:rsidR="000B248F">
        <w:rPr>
          <w:sz w:val="32"/>
          <w:szCs w:val="32"/>
        </w:rPr>
        <w:t>at</w:t>
      </w:r>
      <w:r w:rsidR="005A514E" w:rsidRPr="005A514E">
        <w:rPr>
          <w:sz w:val="32"/>
          <w:szCs w:val="32"/>
        </w:rPr>
        <w:t xml:space="preserve"> </w:t>
      </w:r>
      <w:r w:rsidR="005A514E" w:rsidRPr="005A514E">
        <w:rPr>
          <w:b/>
          <w:bCs/>
          <w:sz w:val="32"/>
          <w:szCs w:val="32"/>
        </w:rPr>
        <w:t>https://tax.colorado.gov/</w:t>
      </w:r>
      <w:r w:rsidR="005A514E" w:rsidRPr="005A514E">
        <w:rPr>
          <w:sz w:val="32"/>
          <w:szCs w:val="32"/>
        </w:rPr>
        <w:t xml:space="preserve"> as </w:t>
      </w:r>
      <w:r w:rsidR="000D7360">
        <w:rPr>
          <w:sz w:val="32"/>
          <w:szCs w:val="32"/>
        </w:rPr>
        <w:t>Dove Creek’s</w:t>
      </w:r>
      <w:r w:rsidR="005A514E" w:rsidRPr="005A514E">
        <w:rPr>
          <w:sz w:val="32"/>
          <w:szCs w:val="32"/>
        </w:rPr>
        <w:t xml:space="preserve"> sales tax is administered by the Department of Revenue.  </w:t>
      </w:r>
    </w:p>
    <w:p w14:paraId="1979070E" w14:textId="36ADCC08" w:rsidR="006C2B04" w:rsidRPr="00082054" w:rsidRDefault="006C2B04" w:rsidP="00296EE2">
      <w:pPr>
        <w:jc w:val="both"/>
        <w:rPr>
          <w:sz w:val="32"/>
          <w:szCs w:val="32"/>
        </w:rPr>
      </w:pPr>
    </w:p>
    <w:p w14:paraId="67574C44" w14:textId="75FFAF93" w:rsidR="00B45112" w:rsidRPr="00082054" w:rsidRDefault="00B45112" w:rsidP="00B45112">
      <w:pPr>
        <w:jc w:val="both"/>
        <w:rPr>
          <w:b/>
          <w:bCs/>
          <w:sz w:val="32"/>
          <w:szCs w:val="32"/>
        </w:rPr>
      </w:pPr>
      <w:r w:rsidRPr="00082054">
        <w:rPr>
          <w:b/>
          <w:bCs/>
          <w:sz w:val="32"/>
          <w:szCs w:val="32"/>
        </w:rPr>
        <w:t xml:space="preserve">Please implement the necessary </w:t>
      </w:r>
      <w:r w:rsidR="00527C33" w:rsidRPr="00082054">
        <w:rPr>
          <w:b/>
          <w:bCs/>
          <w:sz w:val="32"/>
          <w:szCs w:val="32"/>
        </w:rPr>
        <w:t>update</w:t>
      </w:r>
      <w:r w:rsidRPr="00082054">
        <w:rPr>
          <w:b/>
          <w:bCs/>
          <w:sz w:val="32"/>
          <w:szCs w:val="32"/>
        </w:rPr>
        <w:t xml:space="preserve">s to point-of-sale systems, software and other billing </w:t>
      </w:r>
      <w:r w:rsidR="00527C33" w:rsidRPr="00082054">
        <w:rPr>
          <w:b/>
          <w:bCs/>
          <w:sz w:val="32"/>
          <w:szCs w:val="32"/>
        </w:rPr>
        <w:t xml:space="preserve">systems and </w:t>
      </w:r>
      <w:r w:rsidRPr="00082054">
        <w:rPr>
          <w:b/>
          <w:bCs/>
          <w:sz w:val="32"/>
          <w:szCs w:val="32"/>
        </w:rPr>
        <w:t xml:space="preserve">procedures to begin collecting the </w:t>
      </w:r>
      <w:r w:rsidR="000D7360">
        <w:rPr>
          <w:b/>
          <w:bCs/>
          <w:sz w:val="32"/>
          <w:szCs w:val="32"/>
        </w:rPr>
        <w:t>3.1%</w:t>
      </w:r>
      <w:r w:rsidRPr="00082054">
        <w:rPr>
          <w:b/>
          <w:bCs/>
          <w:sz w:val="32"/>
          <w:szCs w:val="32"/>
        </w:rPr>
        <w:t xml:space="preserve"> sales tax from customers</w:t>
      </w:r>
      <w:r w:rsidR="00527C33" w:rsidRPr="00082054">
        <w:rPr>
          <w:b/>
          <w:bCs/>
          <w:sz w:val="32"/>
          <w:szCs w:val="32"/>
        </w:rPr>
        <w:t xml:space="preserve"> beginning </w:t>
      </w:r>
      <w:r w:rsidR="000D7360">
        <w:rPr>
          <w:b/>
          <w:bCs/>
          <w:sz w:val="32"/>
          <w:szCs w:val="32"/>
        </w:rPr>
        <w:t>January 1</w:t>
      </w:r>
      <w:r w:rsidR="00527C33" w:rsidRPr="00082054">
        <w:rPr>
          <w:b/>
          <w:bCs/>
          <w:sz w:val="32"/>
          <w:szCs w:val="32"/>
        </w:rPr>
        <w:t>, 202</w:t>
      </w:r>
      <w:r w:rsidR="000D7360">
        <w:rPr>
          <w:b/>
          <w:bCs/>
          <w:sz w:val="32"/>
          <w:szCs w:val="32"/>
        </w:rPr>
        <w:t>3</w:t>
      </w:r>
      <w:r w:rsidR="00527C33" w:rsidRPr="00082054">
        <w:rPr>
          <w:b/>
          <w:bCs/>
          <w:sz w:val="32"/>
          <w:szCs w:val="32"/>
        </w:rPr>
        <w:t>.</w:t>
      </w:r>
      <w:r w:rsidRPr="00082054">
        <w:rPr>
          <w:b/>
          <w:bCs/>
          <w:sz w:val="32"/>
          <w:szCs w:val="32"/>
        </w:rPr>
        <w:t xml:space="preserve"> </w:t>
      </w:r>
    </w:p>
    <w:p w14:paraId="2CCD6431" w14:textId="77777777" w:rsidR="00B45112" w:rsidRPr="00082054" w:rsidRDefault="00B45112" w:rsidP="00B45112">
      <w:pPr>
        <w:jc w:val="both"/>
        <w:rPr>
          <w:sz w:val="32"/>
          <w:szCs w:val="32"/>
        </w:rPr>
      </w:pPr>
    </w:p>
    <w:p w14:paraId="42CA6E5D" w14:textId="4967B819" w:rsidR="00A2286E" w:rsidRPr="00082054" w:rsidRDefault="00A2286E" w:rsidP="00296EE2">
      <w:pPr>
        <w:jc w:val="both"/>
        <w:rPr>
          <w:sz w:val="32"/>
          <w:szCs w:val="32"/>
        </w:rPr>
      </w:pPr>
      <w:r w:rsidRPr="00082054">
        <w:rPr>
          <w:sz w:val="32"/>
          <w:szCs w:val="32"/>
        </w:rPr>
        <w:t xml:space="preserve">Anyone with questions may contact </w:t>
      </w:r>
      <w:r w:rsidR="000D7360">
        <w:rPr>
          <w:sz w:val="32"/>
          <w:szCs w:val="32"/>
        </w:rPr>
        <w:t>Dove Creek Town Hall</w:t>
      </w:r>
      <w:r w:rsidRPr="00082054">
        <w:rPr>
          <w:sz w:val="32"/>
          <w:szCs w:val="32"/>
        </w:rPr>
        <w:t xml:space="preserve"> at </w:t>
      </w:r>
      <w:r w:rsidR="000D7360">
        <w:rPr>
          <w:sz w:val="32"/>
          <w:szCs w:val="32"/>
        </w:rPr>
        <w:t>505 W 4th</w:t>
      </w:r>
      <w:r w:rsidRPr="00082054">
        <w:rPr>
          <w:sz w:val="32"/>
          <w:szCs w:val="32"/>
        </w:rPr>
        <w:t xml:space="preserve"> Street or call </w:t>
      </w:r>
      <w:r w:rsidR="000D7360">
        <w:rPr>
          <w:sz w:val="32"/>
          <w:szCs w:val="32"/>
        </w:rPr>
        <w:t>970-677-2255</w:t>
      </w:r>
      <w:r w:rsidRPr="00082054">
        <w:rPr>
          <w:sz w:val="32"/>
          <w:szCs w:val="32"/>
        </w:rPr>
        <w:t>.</w:t>
      </w:r>
    </w:p>
    <w:p w14:paraId="42F92229" w14:textId="6DE756E4" w:rsidR="00A2286E" w:rsidRDefault="00A2286E" w:rsidP="00296EE2">
      <w:pPr>
        <w:jc w:val="both"/>
        <w:rPr>
          <w:sz w:val="32"/>
          <w:szCs w:val="32"/>
        </w:rPr>
      </w:pPr>
    </w:p>
    <w:p w14:paraId="5EFD4D28" w14:textId="77777777" w:rsidR="00082054" w:rsidRPr="00082054" w:rsidRDefault="00082054" w:rsidP="00296EE2">
      <w:pPr>
        <w:jc w:val="both"/>
        <w:rPr>
          <w:sz w:val="32"/>
          <w:szCs w:val="32"/>
        </w:rPr>
      </w:pPr>
    </w:p>
    <w:p w14:paraId="19E628CC" w14:textId="69BBE249" w:rsidR="00082054" w:rsidRPr="00082054" w:rsidRDefault="00A2286E" w:rsidP="00082054">
      <w:pPr>
        <w:jc w:val="center"/>
        <w:rPr>
          <w:b/>
          <w:bCs/>
          <w:sz w:val="32"/>
          <w:szCs w:val="32"/>
        </w:rPr>
      </w:pPr>
      <w:r w:rsidRPr="00082054">
        <w:rPr>
          <w:b/>
          <w:bCs/>
          <w:sz w:val="32"/>
          <w:szCs w:val="32"/>
        </w:rPr>
        <w:t xml:space="preserve">Thank you </w:t>
      </w:r>
      <w:r w:rsidR="005A5A33">
        <w:rPr>
          <w:b/>
          <w:bCs/>
          <w:sz w:val="32"/>
          <w:szCs w:val="32"/>
        </w:rPr>
        <w:t xml:space="preserve">to all the businesses </w:t>
      </w:r>
      <w:r w:rsidRPr="00082054">
        <w:rPr>
          <w:b/>
          <w:bCs/>
          <w:sz w:val="32"/>
          <w:szCs w:val="32"/>
        </w:rPr>
        <w:t>support</w:t>
      </w:r>
      <w:r w:rsidR="005A5A33">
        <w:rPr>
          <w:b/>
          <w:bCs/>
          <w:sz w:val="32"/>
          <w:szCs w:val="32"/>
        </w:rPr>
        <w:t>ing</w:t>
      </w:r>
      <w:r w:rsidRPr="00082054">
        <w:rPr>
          <w:b/>
          <w:bCs/>
          <w:sz w:val="32"/>
          <w:szCs w:val="32"/>
        </w:rPr>
        <w:t xml:space="preserve"> </w:t>
      </w:r>
      <w:r w:rsidR="000E0A07" w:rsidRPr="00082054">
        <w:rPr>
          <w:b/>
          <w:bCs/>
          <w:sz w:val="32"/>
          <w:szCs w:val="32"/>
        </w:rPr>
        <w:t>the</w:t>
      </w:r>
      <w:r w:rsidR="002C10C7" w:rsidRPr="00082054">
        <w:rPr>
          <w:b/>
          <w:bCs/>
          <w:sz w:val="32"/>
          <w:szCs w:val="32"/>
        </w:rPr>
        <w:t xml:space="preserve"> people </w:t>
      </w:r>
      <w:r w:rsidR="005A5A33">
        <w:rPr>
          <w:b/>
          <w:bCs/>
          <w:sz w:val="32"/>
          <w:szCs w:val="32"/>
        </w:rPr>
        <w:t>in</w:t>
      </w:r>
      <w:r w:rsidR="002C10C7" w:rsidRPr="00082054">
        <w:rPr>
          <w:b/>
          <w:bCs/>
          <w:sz w:val="32"/>
          <w:szCs w:val="32"/>
        </w:rPr>
        <w:t xml:space="preserve"> the</w:t>
      </w:r>
      <w:r w:rsidR="000E0A07" w:rsidRPr="00082054">
        <w:rPr>
          <w:b/>
          <w:bCs/>
          <w:sz w:val="32"/>
          <w:szCs w:val="32"/>
        </w:rPr>
        <w:t xml:space="preserve"> </w:t>
      </w:r>
      <w:r w:rsidR="000D7360">
        <w:rPr>
          <w:b/>
          <w:bCs/>
          <w:sz w:val="32"/>
          <w:szCs w:val="32"/>
        </w:rPr>
        <w:t>Town of Dove Creek</w:t>
      </w:r>
      <w:r w:rsidRPr="00082054">
        <w:rPr>
          <w:b/>
          <w:bCs/>
          <w:sz w:val="32"/>
          <w:szCs w:val="32"/>
        </w:rPr>
        <w:t xml:space="preserve"> and surrounding communit</w:t>
      </w:r>
      <w:r w:rsidR="002C10C7" w:rsidRPr="00082054">
        <w:rPr>
          <w:b/>
          <w:bCs/>
          <w:sz w:val="32"/>
          <w:szCs w:val="32"/>
        </w:rPr>
        <w:t>ies</w:t>
      </w:r>
      <w:r w:rsidR="005A5A33">
        <w:rPr>
          <w:b/>
          <w:bCs/>
          <w:sz w:val="32"/>
          <w:szCs w:val="32"/>
        </w:rPr>
        <w:t>.</w:t>
      </w:r>
    </w:p>
    <w:sectPr w:rsidR="00082054" w:rsidRPr="00082054" w:rsidSect="00BC6637">
      <w:pgSz w:w="12240" w:h="15840"/>
      <w:pgMar w:top="1440" w:right="1440" w:bottom="1440" w:left="1440" w:header="720" w:footer="720" w:gutter="0"/>
      <w:pgBorders w:offsetFrom="page">
        <w:top w:val="thinThickThinMediumGap" w:sz="36" w:space="24" w:color="0A54A6"/>
        <w:left w:val="thinThickThinMediumGap" w:sz="36" w:space="24" w:color="0A54A6"/>
        <w:bottom w:val="thinThickThinMediumGap" w:sz="36" w:space="24" w:color="0A54A6"/>
        <w:right w:val="thinThickThinMediumGap" w:sz="36" w:space="24" w:color="0A54A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EE2"/>
    <w:rsid w:val="00082054"/>
    <w:rsid w:val="000B248F"/>
    <w:rsid w:val="000D7360"/>
    <w:rsid w:val="000E0A07"/>
    <w:rsid w:val="000F69CF"/>
    <w:rsid w:val="001125AE"/>
    <w:rsid w:val="00296EE2"/>
    <w:rsid w:val="002C10C7"/>
    <w:rsid w:val="003C5EEC"/>
    <w:rsid w:val="00482095"/>
    <w:rsid w:val="0049323E"/>
    <w:rsid w:val="004A4C8C"/>
    <w:rsid w:val="004F7C17"/>
    <w:rsid w:val="00527C33"/>
    <w:rsid w:val="005A514E"/>
    <w:rsid w:val="005A5A33"/>
    <w:rsid w:val="006837BC"/>
    <w:rsid w:val="006C2B04"/>
    <w:rsid w:val="00721E9B"/>
    <w:rsid w:val="009D4321"/>
    <w:rsid w:val="00A2286E"/>
    <w:rsid w:val="00B27CBD"/>
    <w:rsid w:val="00B34AF3"/>
    <w:rsid w:val="00B45112"/>
    <w:rsid w:val="00BC6637"/>
    <w:rsid w:val="00BE240B"/>
    <w:rsid w:val="00C7577A"/>
    <w:rsid w:val="00CF55AD"/>
    <w:rsid w:val="00F3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1FB03"/>
  <w15:chartTrackingRefBased/>
  <w15:docId w15:val="{299670FC-D746-4B73-9B5F-29A142640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23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21E9B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</w:rPr>
  </w:style>
  <w:style w:type="character" w:styleId="Hyperlink">
    <w:name w:val="Hyperlink"/>
    <w:basedOn w:val="DefaultParagraphFont"/>
    <w:uiPriority w:val="99"/>
    <w:unhideWhenUsed/>
    <w:rsid w:val="005A51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51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24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Gilley</dc:creator>
  <cp:keywords/>
  <dc:description/>
  <cp:lastModifiedBy>Elizabeth McCleary</cp:lastModifiedBy>
  <cp:revision>3</cp:revision>
  <cp:lastPrinted>2022-11-22T15:25:00Z</cp:lastPrinted>
  <dcterms:created xsi:type="dcterms:W3CDTF">2022-11-22T15:25:00Z</dcterms:created>
  <dcterms:modified xsi:type="dcterms:W3CDTF">2022-11-22T15:28:00Z</dcterms:modified>
</cp:coreProperties>
</file>